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21084" w14:textId="77777777" w:rsidR="003812ED" w:rsidRPr="003812ED" w:rsidRDefault="003812ED" w:rsidP="003812ED">
      <w:pPr>
        <w:shd w:val="clear" w:color="auto" w:fill="FFFFFF"/>
        <w:spacing w:after="100" w:afterAutospacing="1" w:line="408" w:lineRule="atLeast"/>
        <w:outlineLvl w:val="0"/>
        <w:rPr>
          <w:rFonts w:ascii="Open Sans" w:eastAsia="Times New Roman" w:hAnsi="Open Sans" w:cs="Open Sans"/>
          <w:b/>
          <w:bCs/>
          <w:caps/>
          <w:color w:val="000000"/>
          <w:spacing w:val="15"/>
          <w:kern w:val="36"/>
          <w:sz w:val="48"/>
          <w:szCs w:val="48"/>
          <w:lang w:eastAsia="pl-PL"/>
        </w:rPr>
      </w:pPr>
      <w:r w:rsidRPr="003812ED">
        <w:rPr>
          <w:rFonts w:ascii="Open Sans" w:eastAsia="Times New Roman" w:hAnsi="Open Sans" w:cs="Open Sans"/>
          <w:b/>
          <w:bCs/>
          <w:caps/>
          <w:color w:val="000000"/>
          <w:spacing w:val="15"/>
          <w:kern w:val="36"/>
          <w:sz w:val="48"/>
          <w:szCs w:val="48"/>
          <w:lang w:eastAsia="pl-PL"/>
        </w:rPr>
        <w:t>Deklaracja Dostępności Cyfrowej</w:t>
      </w:r>
    </w:p>
    <w:p w14:paraId="285070BF" w14:textId="77777777" w:rsidR="003812ED" w:rsidRPr="001B187A" w:rsidRDefault="003812ED" w:rsidP="001B187A">
      <w:pPr>
        <w:shd w:val="clear" w:color="auto" w:fill="FBE4D5" w:themeFill="accent2" w:themeFillTint="33"/>
        <w:spacing w:before="100" w:beforeAutospacing="1" w:after="100" w:afterAutospacing="1" w:line="408" w:lineRule="atLeast"/>
        <w:outlineLvl w:val="1"/>
        <w:rPr>
          <w:rFonts w:ascii="Open Sans" w:eastAsia="Times New Roman" w:hAnsi="Open Sans" w:cs="Open Sans"/>
          <w:b/>
          <w:bCs/>
          <w:color w:val="000000"/>
          <w:lang w:eastAsia="pl-PL"/>
        </w:rPr>
      </w:pPr>
      <w:r w:rsidRPr="001B187A">
        <w:rPr>
          <w:rFonts w:ascii="Open Sans" w:eastAsia="Times New Roman" w:hAnsi="Open Sans" w:cs="Open Sans"/>
          <w:b/>
          <w:bCs/>
          <w:color w:val="000000"/>
          <w:lang w:eastAsia="pl-PL"/>
        </w:rPr>
        <w:t>Wstęp deklaracji</w:t>
      </w:r>
    </w:p>
    <w:p w14:paraId="796D5DAB" w14:textId="77777777" w:rsidR="001B187A" w:rsidRPr="001B187A" w:rsidRDefault="001B187A" w:rsidP="001B187A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 xml:space="preserve">Ośrodek Sportu i Rekreacji w Starogardzie Gdańskim zobowiązuje się zapewnić dostępność swoich stron internetowych zgodnie z przepisami </w:t>
      </w:r>
      <w:r w:rsidRPr="001B187A">
        <w:rPr>
          <w:rFonts w:ascii="Arial" w:eastAsia="Times New Roman" w:hAnsi="Arial" w:cs="Arial"/>
          <w:b/>
          <w:bCs/>
          <w:color w:val="000000"/>
          <w:lang w:eastAsia="pl-PL"/>
        </w:rPr>
        <w:t>ustawy z dnia 4 kwietnia 2019 r. o dostępności cyfrowej stron internetowych i aplikacji mobilnych podmiotów publicznych</w:t>
      </w:r>
      <w:r w:rsidRPr="001B187A">
        <w:rPr>
          <w:rFonts w:ascii="Arial" w:eastAsia="Times New Roman" w:hAnsi="Arial" w:cs="Arial"/>
          <w:color w:val="000000"/>
          <w:lang w:eastAsia="pl-PL"/>
        </w:rPr>
        <w:t>.</w:t>
      </w:r>
    </w:p>
    <w:p w14:paraId="73AF577D" w14:textId="77777777" w:rsidR="001B187A" w:rsidRPr="001B187A" w:rsidRDefault="001B187A" w:rsidP="001B187A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Deklaracja dostępności dotyczy następujących stron internetowych:</w:t>
      </w:r>
    </w:p>
    <w:p w14:paraId="28BC45AE" w14:textId="77777777" w:rsidR="001B187A" w:rsidRPr="001B187A" w:rsidRDefault="001B187A" w:rsidP="001B18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hyperlink r:id="rId5" w:tgtFrame="_new" w:history="1">
        <w:r w:rsidRPr="001B187A">
          <w:rPr>
            <w:rStyle w:val="Hipercze"/>
            <w:rFonts w:ascii="Arial" w:eastAsia="Times New Roman" w:hAnsi="Arial" w:cs="Arial"/>
            <w:b/>
            <w:bCs/>
            <w:lang w:eastAsia="pl-PL"/>
          </w:rPr>
          <w:t>https://www.osir.com.pl</w:t>
        </w:r>
      </w:hyperlink>
    </w:p>
    <w:p w14:paraId="59C9F402" w14:textId="77777777" w:rsidR="001B187A" w:rsidRPr="001B187A" w:rsidRDefault="001B187A" w:rsidP="001B18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hyperlink r:id="rId6" w:tgtFrame="_new" w:history="1">
        <w:r w:rsidRPr="001B187A">
          <w:rPr>
            <w:rStyle w:val="Hipercze"/>
            <w:rFonts w:ascii="Arial" w:eastAsia="Times New Roman" w:hAnsi="Arial" w:cs="Arial"/>
            <w:b/>
            <w:bCs/>
            <w:lang w:eastAsia="pl-PL"/>
          </w:rPr>
          <w:t>https://bip.osir.com.pl</w:t>
        </w:r>
      </w:hyperlink>
    </w:p>
    <w:p w14:paraId="3F93FAE7" w14:textId="6F4FD008" w:rsidR="001B187A" w:rsidRDefault="001B187A" w:rsidP="003812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hyperlink r:id="rId7" w:tgtFrame="_new" w:history="1">
        <w:r w:rsidRPr="001B187A">
          <w:rPr>
            <w:rStyle w:val="Hipercze"/>
            <w:rFonts w:ascii="Arial" w:eastAsia="Times New Roman" w:hAnsi="Arial" w:cs="Arial"/>
            <w:b/>
            <w:bCs/>
            <w:lang w:eastAsia="pl-PL"/>
          </w:rPr>
          <w:t>https://www.centrumdeyny.pl</w:t>
        </w:r>
      </w:hyperlink>
    </w:p>
    <w:p w14:paraId="46A5D4E7" w14:textId="77777777" w:rsidR="001B187A" w:rsidRPr="001B187A" w:rsidRDefault="001B187A" w:rsidP="001B187A">
      <w:pPr>
        <w:shd w:val="clear" w:color="auto" w:fill="FBE4D5" w:themeFill="accent2" w:themeFillTint="33"/>
        <w:spacing w:before="100" w:beforeAutospacing="1" w:after="100" w:afterAutospacing="1" w:line="408" w:lineRule="atLeast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1B187A">
        <w:rPr>
          <w:rFonts w:ascii="Arial" w:eastAsia="Times New Roman" w:hAnsi="Arial" w:cs="Arial"/>
          <w:b/>
          <w:bCs/>
          <w:color w:val="000000"/>
          <w:lang w:eastAsia="pl-PL"/>
        </w:rPr>
        <w:t>Stan dostępności cyfrowej</w:t>
      </w:r>
    </w:p>
    <w:p w14:paraId="62E56BA5" w14:textId="4B1C35EF" w:rsidR="001B187A" w:rsidRPr="001B187A" w:rsidRDefault="001B187A" w:rsidP="001B187A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 xml:space="preserve">Strony internetowe są </w:t>
      </w:r>
      <w:r w:rsidRPr="001B187A">
        <w:rPr>
          <w:rFonts w:ascii="Arial" w:eastAsia="Times New Roman" w:hAnsi="Arial" w:cs="Arial"/>
          <w:b/>
          <w:bCs/>
          <w:color w:val="000000"/>
          <w:lang w:eastAsia="pl-PL"/>
        </w:rPr>
        <w:t>częściowo zgodne</w:t>
      </w:r>
      <w:r w:rsidRPr="001B187A">
        <w:rPr>
          <w:rFonts w:ascii="Arial" w:eastAsia="Times New Roman" w:hAnsi="Arial" w:cs="Arial"/>
          <w:color w:val="000000"/>
          <w:lang w:eastAsia="pl-PL"/>
        </w:rPr>
        <w:t xml:space="preserve"> z załącznikiem do ustawy z dnia 4 kwietnia 2019 r.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1B187A">
        <w:rPr>
          <w:rFonts w:ascii="Arial" w:eastAsia="Times New Roman" w:hAnsi="Arial" w:cs="Arial"/>
          <w:color w:val="000000"/>
          <w:lang w:eastAsia="pl-PL"/>
        </w:rPr>
        <w:t>o dostępności cyfrowej stron internetowych i aplikacji mobilnych podmiotów publicznych.</w:t>
      </w:r>
    </w:p>
    <w:p w14:paraId="165F8EF5" w14:textId="77777777" w:rsidR="001B187A" w:rsidRPr="001B187A" w:rsidRDefault="001B187A" w:rsidP="001B187A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 xml:space="preserve">Na stronach internetowych </w:t>
      </w:r>
      <w:hyperlink r:id="rId8" w:tgtFrame="_new" w:history="1">
        <w:r w:rsidRPr="001B187A">
          <w:rPr>
            <w:rStyle w:val="Hipercze"/>
            <w:rFonts w:ascii="Arial" w:eastAsia="Times New Roman" w:hAnsi="Arial" w:cs="Arial"/>
            <w:b/>
            <w:bCs/>
            <w:lang w:eastAsia="pl-PL"/>
          </w:rPr>
          <w:t>www.osir.com.pl</w:t>
        </w:r>
      </w:hyperlink>
      <w:r w:rsidRPr="001B187A">
        <w:rPr>
          <w:rFonts w:ascii="Arial" w:eastAsia="Times New Roman" w:hAnsi="Arial" w:cs="Arial"/>
          <w:color w:val="000000"/>
          <w:lang w:eastAsia="pl-PL"/>
        </w:rPr>
        <w:t xml:space="preserve"> oraz </w:t>
      </w:r>
      <w:hyperlink r:id="rId9" w:tgtFrame="_new" w:history="1">
        <w:r w:rsidRPr="001B187A">
          <w:rPr>
            <w:rStyle w:val="Hipercze"/>
            <w:rFonts w:ascii="Arial" w:eastAsia="Times New Roman" w:hAnsi="Arial" w:cs="Arial"/>
            <w:b/>
            <w:bCs/>
            <w:lang w:eastAsia="pl-PL"/>
          </w:rPr>
          <w:t>www.centrumdeyny.pl</w:t>
        </w:r>
      </w:hyperlink>
      <w:r w:rsidRPr="001B187A">
        <w:rPr>
          <w:rFonts w:ascii="Arial" w:eastAsia="Times New Roman" w:hAnsi="Arial" w:cs="Arial"/>
          <w:color w:val="000000"/>
          <w:lang w:eastAsia="pl-PL"/>
        </w:rPr>
        <w:t xml:space="preserve"> zastosowano </w:t>
      </w:r>
      <w:r w:rsidRPr="001B187A">
        <w:rPr>
          <w:rFonts w:ascii="Arial" w:eastAsia="Times New Roman" w:hAnsi="Arial" w:cs="Arial"/>
          <w:b/>
          <w:bCs/>
          <w:color w:val="000000"/>
          <w:lang w:eastAsia="pl-PL"/>
        </w:rPr>
        <w:t>narzędzie (wtyczkę) wspomagające dostępność cyfrową</w:t>
      </w:r>
      <w:r w:rsidRPr="001B187A">
        <w:rPr>
          <w:rFonts w:ascii="Arial" w:eastAsia="Times New Roman" w:hAnsi="Arial" w:cs="Arial"/>
          <w:color w:val="000000"/>
          <w:lang w:eastAsia="pl-PL"/>
        </w:rPr>
        <w:t>, które umożliwia m.in.:</w:t>
      </w:r>
    </w:p>
    <w:p w14:paraId="6AFC03B3" w14:textId="77777777" w:rsidR="001B187A" w:rsidRPr="001B187A" w:rsidRDefault="001B187A" w:rsidP="001B18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zmianę wielkości czcionki,</w:t>
      </w:r>
    </w:p>
    <w:p w14:paraId="6126DACB" w14:textId="77777777" w:rsidR="001B187A" w:rsidRPr="001B187A" w:rsidRDefault="001B187A" w:rsidP="001B18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zmianę kontrastu (w tym tryb wysokiego kontrastu),</w:t>
      </w:r>
    </w:p>
    <w:p w14:paraId="2AA485D3" w14:textId="77777777" w:rsidR="001B187A" w:rsidRPr="001B187A" w:rsidRDefault="001B187A" w:rsidP="001B18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podkreślanie linków,</w:t>
      </w:r>
    </w:p>
    <w:p w14:paraId="04AEAE99" w14:textId="77777777" w:rsidR="001B187A" w:rsidRPr="001B187A" w:rsidRDefault="001B187A" w:rsidP="001B18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poprawę czytelności treści.</w:t>
      </w:r>
    </w:p>
    <w:p w14:paraId="3C6CC6E0" w14:textId="77777777" w:rsidR="001B187A" w:rsidRPr="001B187A" w:rsidRDefault="001B187A" w:rsidP="001B187A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Zastosowane rozwiązania mają na celu ułatwienie korzystania ze stron osobom ze szczególnymi potrzebami.</w:t>
      </w:r>
    </w:p>
    <w:p w14:paraId="3416480E" w14:textId="77777777" w:rsidR="001B187A" w:rsidRPr="001B187A" w:rsidRDefault="002A38CF" w:rsidP="001B187A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noProof/>
          <w:color w:val="000000"/>
          <w:lang w:eastAsia="pl-PL"/>
        </w:rPr>
        <w:pict w14:anchorId="5FADFBB3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55D72244" w14:textId="77777777" w:rsidR="001B187A" w:rsidRPr="001B187A" w:rsidRDefault="001B187A" w:rsidP="001B187A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1B187A">
        <w:rPr>
          <w:rFonts w:ascii="Arial" w:eastAsia="Times New Roman" w:hAnsi="Arial" w:cs="Arial"/>
          <w:b/>
          <w:bCs/>
          <w:color w:val="000000"/>
          <w:lang w:eastAsia="pl-PL"/>
        </w:rPr>
        <w:lastRenderedPageBreak/>
        <w:t>Przygotowanie deklaracji dostępności i jej aktualizacja</w:t>
      </w:r>
    </w:p>
    <w:p w14:paraId="0D422D22" w14:textId="160A8B1E" w:rsidR="00621D2A" w:rsidRDefault="00621D2A" w:rsidP="00621D2A">
      <w:pPr>
        <w:spacing w:line="360" w:lineRule="auto"/>
        <w:rPr>
          <w:rFonts w:ascii="Arial" w:eastAsia="Times New Roman" w:hAnsi="Arial" w:cs="Arial"/>
          <w:lang w:eastAsia="pl-PL"/>
        </w:rPr>
      </w:pPr>
      <w:r w:rsidRPr="00621D2A">
        <w:rPr>
          <w:rFonts w:ascii="Arial" w:eastAsia="Times New Roman" w:hAnsi="Arial" w:cs="Arial"/>
          <w:lang w:eastAsia="pl-PL"/>
        </w:rPr>
        <w:t>Data sporządzenia deklaracji: 2020-09-20</w:t>
      </w:r>
    </w:p>
    <w:p w14:paraId="1178A1F7" w14:textId="26B2FA78" w:rsidR="00621D2A" w:rsidRDefault="00621D2A" w:rsidP="00621D2A">
      <w:pPr>
        <w:spacing w:line="360" w:lineRule="auto"/>
        <w:rPr>
          <w:rFonts w:ascii="Arial" w:eastAsia="Times New Roman" w:hAnsi="Arial" w:cs="Arial"/>
          <w:lang w:eastAsia="pl-PL"/>
        </w:rPr>
      </w:pPr>
      <w:r w:rsidRPr="00621D2A">
        <w:rPr>
          <w:rFonts w:ascii="Arial" w:eastAsia="Times New Roman" w:hAnsi="Arial" w:cs="Arial"/>
          <w:lang w:eastAsia="pl-PL"/>
        </w:rPr>
        <w:t>Ostatnie zmiany deklaracji: 2021-03-19</w:t>
      </w:r>
      <w:r>
        <w:rPr>
          <w:rFonts w:ascii="Arial" w:eastAsia="Times New Roman" w:hAnsi="Arial" w:cs="Arial"/>
          <w:lang w:eastAsia="pl-PL"/>
        </w:rPr>
        <w:t>; 2025-12-22</w:t>
      </w:r>
    </w:p>
    <w:p w14:paraId="3B3F923B" w14:textId="10D9A399" w:rsidR="00621D2A" w:rsidRDefault="00621D2A" w:rsidP="00621D2A">
      <w:pPr>
        <w:spacing w:line="360" w:lineRule="auto"/>
        <w:rPr>
          <w:rFonts w:ascii="Arial" w:eastAsia="Times New Roman" w:hAnsi="Arial" w:cs="Arial"/>
          <w:lang w:eastAsia="pl-PL"/>
        </w:rPr>
      </w:pPr>
    </w:p>
    <w:p w14:paraId="2FD8E426" w14:textId="77777777" w:rsidR="00621D2A" w:rsidRPr="00621D2A" w:rsidRDefault="00621D2A" w:rsidP="00621D2A">
      <w:pPr>
        <w:spacing w:line="360" w:lineRule="auto"/>
        <w:rPr>
          <w:rFonts w:ascii="Arial" w:eastAsia="Times New Roman" w:hAnsi="Arial" w:cs="Arial"/>
          <w:b/>
          <w:bCs/>
          <w:lang w:eastAsia="pl-PL"/>
        </w:rPr>
      </w:pPr>
      <w:r w:rsidRPr="00621D2A">
        <w:rPr>
          <w:rFonts w:ascii="Arial" w:eastAsia="Times New Roman" w:hAnsi="Arial" w:cs="Arial"/>
          <w:b/>
          <w:bCs/>
          <w:lang w:eastAsia="pl-PL"/>
        </w:rPr>
        <w:t>Data publikacji i aktualizacji strony internetowej</w:t>
      </w:r>
    </w:p>
    <w:p w14:paraId="2EB54053" w14:textId="402558F3" w:rsidR="00621D2A" w:rsidRPr="00621D2A" w:rsidRDefault="00621D2A" w:rsidP="00621D2A">
      <w:pPr>
        <w:spacing w:line="360" w:lineRule="auto"/>
        <w:rPr>
          <w:rFonts w:ascii="Arial" w:eastAsia="Times New Roman" w:hAnsi="Arial" w:cs="Arial"/>
          <w:lang w:eastAsia="pl-PL"/>
        </w:rPr>
      </w:pPr>
      <w:r w:rsidRPr="00621D2A">
        <w:rPr>
          <w:rFonts w:ascii="Arial" w:eastAsia="Times New Roman" w:hAnsi="Arial" w:cs="Arial"/>
          <w:lang w:eastAsia="pl-PL"/>
        </w:rPr>
        <w:t>Data publikacji strony internetowej:</w:t>
      </w:r>
      <w:r>
        <w:rPr>
          <w:rFonts w:ascii="Arial" w:eastAsia="Times New Roman" w:hAnsi="Arial" w:cs="Arial"/>
          <w:lang w:eastAsia="pl-PL"/>
        </w:rPr>
        <w:t xml:space="preserve"> 2016-01-17 </w:t>
      </w:r>
      <w:r w:rsidRPr="00621D2A">
        <w:rPr>
          <w:rFonts w:ascii="Arial" w:eastAsia="Times New Roman" w:hAnsi="Arial" w:cs="Arial"/>
          <w:lang w:eastAsia="pl-PL"/>
        </w:rPr>
        <w:t xml:space="preserve"> </w:t>
      </w:r>
    </w:p>
    <w:p w14:paraId="7A7184AB" w14:textId="64E508E1" w:rsidR="00621D2A" w:rsidRPr="00621D2A" w:rsidRDefault="00621D2A" w:rsidP="00621D2A">
      <w:pPr>
        <w:spacing w:line="360" w:lineRule="auto"/>
        <w:rPr>
          <w:rFonts w:ascii="Arial" w:eastAsia="Times New Roman" w:hAnsi="Arial" w:cs="Arial"/>
          <w:lang w:eastAsia="pl-PL"/>
        </w:rPr>
      </w:pPr>
      <w:r w:rsidRPr="00621D2A">
        <w:rPr>
          <w:rFonts w:ascii="Arial" w:eastAsia="Times New Roman" w:hAnsi="Arial" w:cs="Arial"/>
          <w:lang w:eastAsia="pl-PL"/>
        </w:rPr>
        <w:t>Data ostatniej istotnej aktualizacji:</w:t>
      </w:r>
      <w:r>
        <w:rPr>
          <w:rFonts w:ascii="Arial" w:eastAsia="Times New Roman" w:hAnsi="Arial" w:cs="Arial"/>
          <w:lang w:eastAsia="pl-PL"/>
        </w:rPr>
        <w:t xml:space="preserve"> 2020-01-08</w:t>
      </w:r>
    </w:p>
    <w:p w14:paraId="0865E6F9" w14:textId="77777777" w:rsidR="00621D2A" w:rsidRPr="001B187A" w:rsidRDefault="00621D2A" w:rsidP="00621D2A">
      <w:pPr>
        <w:spacing w:line="360" w:lineRule="auto"/>
        <w:rPr>
          <w:rFonts w:ascii="Arial" w:eastAsia="Times New Roman" w:hAnsi="Arial" w:cs="Arial"/>
          <w:lang w:eastAsia="pl-PL"/>
        </w:rPr>
      </w:pPr>
    </w:p>
    <w:p w14:paraId="20F79E1A" w14:textId="77777777" w:rsidR="001B187A" w:rsidRPr="001B187A" w:rsidRDefault="002A38CF" w:rsidP="001B187A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noProof/>
          <w:color w:val="000000"/>
          <w:lang w:eastAsia="pl-PL"/>
        </w:rPr>
        <w:pict w14:anchorId="309DF232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5679177F" w14:textId="77777777" w:rsidR="001B187A" w:rsidRPr="001B187A" w:rsidRDefault="001B187A" w:rsidP="00621D2A">
      <w:pPr>
        <w:shd w:val="clear" w:color="auto" w:fill="FBE4D5" w:themeFill="accent2" w:themeFillTint="33"/>
        <w:spacing w:before="100" w:beforeAutospacing="1" w:after="100" w:afterAutospacing="1" w:line="408" w:lineRule="atLeast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1B187A">
        <w:rPr>
          <w:rFonts w:ascii="Arial" w:eastAsia="Times New Roman" w:hAnsi="Arial" w:cs="Arial"/>
          <w:b/>
          <w:bCs/>
          <w:color w:val="000000"/>
          <w:lang w:eastAsia="pl-PL"/>
        </w:rPr>
        <w:t>Informacje zwrotne i dane kontaktowe</w:t>
      </w:r>
    </w:p>
    <w:p w14:paraId="7E874AFC" w14:textId="77777777" w:rsidR="001B187A" w:rsidRPr="001B187A" w:rsidRDefault="001B187A" w:rsidP="001B187A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Wszystkie problemy z dostępnością cyfrową stron internetowych możesz zgłosić do:</w:t>
      </w:r>
    </w:p>
    <w:p w14:paraId="27549C4F" w14:textId="77777777" w:rsidR="001B187A" w:rsidRPr="001B187A" w:rsidRDefault="001B187A" w:rsidP="001B187A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b/>
          <w:bCs/>
          <w:color w:val="000000"/>
          <w:lang w:eastAsia="pl-PL"/>
        </w:rPr>
        <w:t>Iwona Trocha</w:t>
      </w:r>
      <w:r w:rsidRPr="001B187A">
        <w:rPr>
          <w:rFonts w:ascii="Arial" w:eastAsia="Times New Roman" w:hAnsi="Arial" w:cs="Arial"/>
          <w:color w:val="000000"/>
          <w:lang w:eastAsia="pl-PL"/>
        </w:rPr>
        <w:br/>
        <w:t>Z-ca Dyrektora ds. administracji i obiektów</w:t>
      </w:r>
      <w:r w:rsidRPr="001B187A">
        <w:rPr>
          <w:rFonts w:ascii="Arial" w:eastAsia="Times New Roman" w:hAnsi="Arial" w:cs="Arial"/>
          <w:color w:val="000000"/>
          <w:lang w:eastAsia="pl-PL"/>
        </w:rPr>
        <w:br/>
        <w:t xml:space="preserve">e-mail: </w:t>
      </w:r>
      <w:r w:rsidRPr="001B187A">
        <w:rPr>
          <w:rFonts w:ascii="Arial" w:eastAsia="Times New Roman" w:hAnsi="Arial" w:cs="Arial"/>
          <w:b/>
          <w:bCs/>
          <w:color w:val="000000"/>
          <w:lang w:eastAsia="pl-PL"/>
        </w:rPr>
        <w:t>i.trocha@osir.com.pl</w:t>
      </w:r>
      <w:r w:rsidRPr="001B187A">
        <w:rPr>
          <w:rFonts w:ascii="Arial" w:eastAsia="Times New Roman" w:hAnsi="Arial" w:cs="Arial"/>
          <w:color w:val="000000"/>
          <w:lang w:eastAsia="pl-PL"/>
        </w:rPr>
        <w:br/>
        <w:t xml:space="preserve">telefon: </w:t>
      </w:r>
      <w:r w:rsidRPr="001B187A">
        <w:rPr>
          <w:rFonts w:ascii="Arial" w:eastAsia="Times New Roman" w:hAnsi="Arial" w:cs="Arial"/>
          <w:b/>
          <w:bCs/>
          <w:color w:val="000000"/>
          <w:lang w:eastAsia="pl-PL"/>
        </w:rPr>
        <w:t>+48 533 236 148</w:t>
      </w:r>
    </w:p>
    <w:p w14:paraId="73FD58CA" w14:textId="77777777" w:rsidR="001B187A" w:rsidRPr="001B187A" w:rsidRDefault="001B187A" w:rsidP="001B187A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Każdy ma prawo:</w:t>
      </w:r>
    </w:p>
    <w:p w14:paraId="59443245" w14:textId="77777777" w:rsidR="001B187A" w:rsidRPr="001B187A" w:rsidRDefault="001B187A" w:rsidP="001B187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zgłosić uwagi dotyczące dostępności cyfrowej strony lub jej elementów,</w:t>
      </w:r>
    </w:p>
    <w:p w14:paraId="284968B2" w14:textId="77777777" w:rsidR="001B187A" w:rsidRPr="001B187A" w:rsidRDefault="001B187A" w:rsidP="001B187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wystąpić z żądaniem zapewnienia dostępności cyfrowej strony internetowej lub jej elementów,</w:t>
      </w:r>
    </w:p>
    <w:p w14:paraId="23423029" w14:textId="77777777" w:rsidR="001B187A" w:rsidRPr="001B187A" w:rsidRDefault="001B187A" w:rsidP="001B187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wystąpić o zapewnienie dostępu alternatywnego.</w:t>
      </w:r>
    </w:p>
    <w:p w14:paraId="3D3E50EA" w14:textId="77777777" w:rsidR="001B187A" w:rsidRPr="001B187A" w:rsidRDefault="001B187A" w:rsidP="001B187A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Zgłaszając takie żądanie, podaj:</w:t>
      </w:r>
    </w:p>
    <w:p w14:paraId="1AB2E771" w14:textId="77777777" w:rsidR="001B187A" w:rsidRPr="001B187A" w:rsidRDefault="001B187A" w:rsidP="001B187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imię i nazwisko,</w:t>
      </w:r>
    </w:p>
    <w:p w14:paraId="5C65A9FF" w14:textId="77777777" w:rsidR="001B187A" w:rsidRPr="001B187A" w:rsidRDefault="001B187A" w:rsidP="001B187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dane kontaktowe (np. numer telefonu lub adres e-mail),</w:t>
      </w:r>
    </w:p>
    <w:p w14:paraId="43379492" w14:textId="77777777" w:rsidR="001B187A" w:rsidRPr="001B187A" w:rsidRDefault="001B187A" w:rsidP="001B187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dokładny adres strony internetowej, na której znajduje się niedostępny element lub treść,</w:t>
      </w:r>
    </w:p>
    <w:p w14:paraId="464B8552" w14:textId="77777777" w:rsidR="001B187A" w:rsidRPr="001B187A" w:rsidRDefault="001B187A" w:rsidP="001B187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opis problemu oraz preferowany sposób jego rozwiązania.</w:t>
      </w:r>
    </w:p>
    <w:p w14:paraId="5A468449" w14:textId="252CF993" w:rsidR="001B187A" w:rsidRPr="001B187A" w:rsidRDefault="001B187A" w:rsidP="001B187A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lastRenderedPageBreak/>
        <w:t xml:space="preserve">Na zgłoszenie odpowiemy </w:t>
      </w:r>
      <w:r w:rsidRPr="001B187A">
        <w:rPr>
          <w:rFonts w:ascii="Arial" w:eastAsia="Times New Roman" w:hAnsi="Arial" w:cs="Arial"/>
          <w:b/>
          <w:bCs/>
          <w:color w:val="000000"/>
          <w:lang w:eastAsia="pl-PL"/>
        </w:rPr>
        <w:t xml:space="preserve">nie później niż w ciągu 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14</w:t>
      </w:r>
      <w:r w:rsidRPr="001B187A">
        <w:rPr>
          <w:rFonts w:ascii="Arial" w:eastAsia="Times New Roman" w:hAnsi="Arial" w:cs="Arial"/>
          <w:b/>
          <w:bCs/>
          <w:color w:val="000000"/>
          <w:lang w:eastAsia="pl-PL"/>
        </w:rPr>
        <w:t xml:space="preserve"> dni</w:t>
      </w:r>
      <w:r w:rsidRPr="001B187A">
        <w:rPr>
          <w:rFonts w:ascii="Arial" w:eastAsia="Times New Roman" w:hAnsi="Arial" w:cs="Arial"/>
          <w:color w:val="000000"/>
          <w:lang w:eastAsia="pl-PL"/>
        </w:rPr>
        <w:t xml:space="preserve"> od dnia jego otrzymania.</w:t>
      </w:r>
      <w:r w:rsidRPr="001B187A">
        <w:rPr>
          <w:rFonts w:ascii="Arial" w:eastAsia="Times New Roman" w:hAnsi="Arial" w:cs="Arial"/>
          <w:color w:val="000000"/>
          <w:lang w:eastAsia="pl-PL"/>
        </w:rPr>
        <w:br/>
        <w:t xml:space="preserve">Jeżeli termin ten nie będzie możliwy do dotrzymania, poinformujemy o nowym terminie realizacji — </w:t>
      </w:r>
      <w:r w:rsidRPr="001B187A">
        <w:rPr>
          <w:rFonts w:ascii="Arial" w:eastAsia="Times New Roman" w:hAnsi="Arial" w:cs="Arial"/>
          <w:b/>
          <w:bCs/>
          <w:color w:val="000000"/>
          <w:lang w:eastAsia="pl-PL"/>
        </w:rPr>
        <w:t>nie dłuższym niż 2 miesiące</w:t>
      </w:r>
      <w:r w:rsidRPr="001B187A">
        <w:rPr>
          <w:rFonts w:ascii="Arial" w:eastAsia="Times New Roman" w:hAnsi="Arial" w:cs="Arial"/>
          <w:color w:val="000000"/>
          <w:lang w:eastAsia="pl-PL"/>
        </w:rPr>
        <w:t>.</w:t>
      </w:r>
    </w:p>
    <w:p w14:paraId="5E4DDB21" w14:textId="77777777" w:rsidR="001B187A" w:rsidRPr="001B187A" w:rsidRDefault="001B187A" w:rsidP="001B187A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Jeżeli nie będziemy w stanie zapewnić dostępności cyfrowej wskazanej treści, zaproponujemy dostęp do niej w alternatywny sposób.</w:t>
      </w:r>
    </w:p>
    <w:p w14:paraId="6BDC6F6E" w14:textId="77777777" w:rsidR="001B187A" w:rsidRPr="001B187A" w:rsidRDefault="001B187A" w:rsidP="001B187A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W przypadku problemów z działaniem narzędzi dostępności lub trudności w korzystaniu ze stron internetowych, prosimy o kontakt.</w:t>
      </w:r>
    </w:p>
    <w:p w14:paraId="02ABC520" w14:textId="77777777" w:rsidR="001B187A" w:rsidRPr="001B187A" w:rsidRDefault="002A38CF" w:rsidP="001B187A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noProof/>
          <w:color w:val="000000"/>
          <w:lang w:eastAsia="pl-PL"/>
        </w:rPr>
        <w:pict w14:anchorId="36613EC8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12B62156" w14:textId="77777777" w:rsidR="001B187A" w:rsidRPr="001B187A" w:rsidRDefault="001B187A" w:rsidP="00621D2A">
      <w:pPr>
        <w:shd w:val="clear" w:color="auto" w:fill="FBE4D5" w:themeFill="accent2" w:themeFillTint="33"/>
        <w:spacing w:before="100" w:beforeAutospacing="1" w:after="100" w:afterAutospacing="1" w:line="408" w:lineRule="atLeast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1B187A">
        <w:rPr>
          <w:rFonts w:ascii="Arial" w:eastAsia="Times New Roman" w:hAnsi="Arial" w:cs="Arial"/>
          <w:b/>
          <w:bCs/>
          <w:color w:val="000000"/>
          <w:lang w:eastAsia="pl-PL"/>
        </w:rPr>
        <w:t>Obsługa wniosków i skarg związanych z dostępnością</w:t>
      </w:r>
    </w:p>
    <w:p w14:paraId="7029A95F" w14:textId="77777777" w:rsidR="001B187A" w:rsidRPr="001B187A" w:rsidRDefault="001B187A" w:rsidP="001B187A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 xml:space="preserve">W przypadku odmowy realizacji żądania zapewnienia dostępności cyfrowej lub dostępu alternatywnego, można złożyć skargę na zasadach określonych w </w:t>
      </w:r>
      <w:r w:rsidRPr="001B187A">
        <w:rPr>
          <w:rFonts w:ascii="Arial" w:eastAsia="Times New Roman" w:hAnsi="Arial" w:cs="Arial"/>
          <w:b/>
          <w:bCs/>
          <w:color w:val="000000"/>
          <w:lang w:eastAsia="pl-PL"/>
        </w:rPr>
        <w:t>ustawie z dnia 14 czerwca 1960 r. – Kodeks postępowania administracyjnego</w:t>
      </w:r>
      <w:r w:rsidRPr="001B187A">
        <w:rPr>
          <w:rFonts w:ascii="Arial" w:eastAsia="Times New Roman" w:hAnsi="Arial" w:cs="Arial"/>
          <w:color w:val="000000"/>
          <w:lang w:eastAsia="pl-PL"/>
        </w:rPr>
        <w:t xml:space="preserve">, a także powiadomić </w:t>
      </w:r>
      <w:r w:rsidRPr="001B187A">
        <w:rPr>
          <w:rFonts w:ascii="Arial" w:eastAsia="Times New Roman" w:hAnsi="Arial" w:cs="Arial"/>
          <w:b/>
          <w:bCs/>
          <w:color w:val="000000"/>
          <w:lang w:eastAsia="pl-PL"/>
        </w:rPr>
        <w:t>Rzecznika Praw Obywatelskich</w:t>
      </w:r>
      <w:r w:rsidRPr="001B187A">
        <w:rPr>
          <w:rFonts w:ascii="Arial" w:eastAsia="Times New Roman" w:hAnsi="Arial" w:cs="Arial"/>
          <w:color w:val="000000"/>
          <w:lang w:eastAsia="pl-PL"/>
        </w:rPr>
        <w:t>.</w:t>
      </w:r>
    </w:p>
    <w:p w14:paraId="09539D26" w14:textId="77777777" w:rsidR="001B187A" w:rsidRPr="001B187A" w:rsidRDefault="002A38CF" w:rsidP="001B187A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noProof/>
          <w:color w:val="000000"/>
          <w:lang w:eastAsia="pl-PL"/>
        </w:rPr>
        <w:pict w14:anchorId="4BB25799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67C06330" w14:textId="77777777" w:rsidR="001B187A" w:rsidRPr="001B187A" w:rsidRDefault="001B187A" w:rsidP="00621D2A">
      <w:pPr>
        <w:shd w:val="clear" w:color="auto" w:fill="FBE4D5" w:themeFill="accent2" w:themeFillTint="33"/>
        <w:spacing w:before="100" w:beforeAutospacing="1" w:after="100" w:afterAutospacing="1" w:line="408" w:lineRule="atLeast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1B187A">
        <w:rPr>
          <w:rFonts w:ascii="Arial" w:eastAsia="Times New Roman" w:hAnsi="Arial" w:cs="Arial"/>
          <w:b/>
          <w:bCs/>
          <w:color w:val="000000"/>
          <w:lang w:eastAsia="pl-PL"/>
        </w:rPr>
        <w:t>Dostępność architektoniczna</w:t>
      </w:r>
    </w:p>
    <w:p w14:paraId="5AAA24F8" w14:textId="77777777" w:rsidR="001B187A" w:rsidRPr="001B187A" w:rsidRDefault="001B187A" w:rsidP="001B187A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1B187A">
        <w:rPr>
          <w:rFonts w:ascii="Arial" w:eastAsia="Times New Roman" w:hAnsi="Arial" w:cs="Arial"/>
          <w:b/>
          <w:bCs/>
          <w:color w:val="000000"/>
          <w:lang w:eastAsia="pl-PL"/>
        </w:rPr>
        <w:t>Siedziba OSIR – ul. Olimpijczyków Starogardzkich 1</w:t>
      </w:r>
    </w:p>
    <w:p w14:paraId="4C591396" w14:textId="77777777" w:rsidR="001B187A" w:rsidRPr="001B187A" w:rsidRDefault="001B187A" w:rsidP="001B187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Budynek posiada kilka wejść; nie wszystkie są dostosowane dla osób poruszających się na wózkach.</w:t>
      </w:r>
    </w:p>
    <w:p w14:paraId="10514500" w14:textId="77777777" w:rsidR="001B187A" w:rsidRPr="001B187A" w:rsidRDefault="001B187A" w:rsidP="001B187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Budynek nie posiada windy.</w:t>
      </w:r>
    </w:p>
    <w:p w14:paraId="18D0CCDF" w14:textId="77777777" w:rsidR="001B187A" w:rsidRPr="001B187A" w:rsidRDefault="001B187A" w:rsidP="001B187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Dostępny jest podjazd do wejścia na parterze oraz dzwonek przywoławczy.</w:t>
      </w:r>
    </w:p>
    <w:p w14:paraId="1D503F83" w14:textId="77777777" w:rsidR="001B187A" w:rsidRPr="001B187A" w:rsidRDefault="001B187A" w:rsidP="001B187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Na parterze znajduje się toaleta dostosowana dla osób z niepełnosprawnościami.</w:t>
      </w:r>
    </w:p>
    <w:p w14:paraId="2AA1366B" w14:textId="77777777" w:rsidR="001B187A" w:rsidRPr="001B187A" w:rsidRDefault="001B187A" w:rsidP="001B187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Możliwy jest wstęp z psem asystującym i psem przewodnikiem.</w:t>
      </w:r>
    </w:p>
    <w:p w14:paraId="05B178B2" w14:textId="77777777" w:rsidR="001B187A" w:rsidRPr="001B187A" w:rsidRDefault="001B187A" w:rsidP="001B187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Brak pętli indukcyjnych, oznaczeń w alfabecie Braille’a oraz tłumacza języka migowego online.</w:t>
      </w:r>
    </w:p>
    <w:p w14:paraId="047005A1" w14:textId="77777777" w:rsidR="001B187A" w:rsidRPr="001B187A" w:rsidRDefault="001B187A" w:rsidP="001B187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Brak wyznaczonych miejsc parkingowych dla osób z niepełnosprawnościami.</w:t>
      </w:r>
    </w:p>
    <w:p w14:paraId="5894B778" w14:textId="6B566ADC" w:rsidR="001B187A" w:rsidRPr="001B187A" w:rsidRDefault="001B187A" w:rsidP="001B187A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1B187A">
        <w:rPr>
          <w:rFonts w:ascii="Arial" w:eastAsia="Times New Roman" w:hAnsi="Arial" w:cs="Arial"/>
          <w:b/>
          <w:bCs/>
          <w:color w:val="000000"/>
          <w:lang w:eastAsia="pl-PL"/>
        </w:rPr>
        <w:t>Budynek administracyjn</w:t>
      </w:r>
      <w:r w:rsidR="00621D2A">
        <w:rPr>
          <w:rFonts w:ascii="Arial" w:eastAsia="Times New Roman" w:hAnsi="Arial" w:cs="Arial"/>
          <w:b/>
          <w:bCs/>
          <w:color w:val="000000"/>
          <w:lang w:eastAsia="pl-PL"/>
        </w:rPr>
        <w:t xml:space="preserve">y </w:t>
      </w:r>
      <w:r w:rsidRPr="001B187A">
        <w:rPr>
          <w:rFonts w:ascii="Arial" w:eastAsia="Times New Roman" w:hAnsi="Arial" w:cs="Arial"/>
          <w:b/>
          <w:bCs/>
          <w:color w:val="000000"/>
          <w:lang w:eastAsia="pl-PL"/>
        </w:rPr>
        <w:t>– ul. Olimpijczyków Starogardzkich 1</w:t>
      </w:r>
    </w:p>
    <w:p w14:paraId="5C4F6975" w14:textId="77777777" w:rsidR="001B187A" w:rsidRPr="001B187A" w:rsidRDefault="001B187A" w:rsidP="001B18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lastRenderedPageBreak/>
        <w:t>Jedno wejście jest dostosowane dla osób poruszających się na wózkach.</w:t>
      </w:r>
    </w:p>
    <w:p w14:paraId="6D8D98CC" w14:textId="77777777" w:rsidR="001B187A" w:rsidRPr="001B187A" w:rsidRDefault="001B187A" w:rsidP="001B18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Brak windy oraz toalety dostosowanej.</w:t>
      </w:r>
    </w:p>
    <w:p w14:paraId="6C2BCE81" w14:textId="77777777" w:rsidR="001B187A" w:rsidRPr="001B187A" w:rsidRDefault="001B187A" w:rsidP="001B18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Możliwy wstęp z psem asystującym i psem przewodnikiem.</w:t>
      </w:r>
    </w:p>
    <w:p w14:paraId="679E2991" w14:textId="77777777" w:rsidR="001B187A" w:rsidRPr="001B187A" w:rsidRDefault="001B187A" w:rsidP="001B18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Brak pętli indukcyjnych, oznaczeń Braille’a oraz tłumacza PJM online.</w:t>
      </w:r>
    </w:p>
    <w:p w14:paraId="39AD7F83" w14:textId="77777777" w:rsidR="001B187A" w:rsidRPr="001B187A" w:rsidRDefault="001B187A" w:rsidP="001B18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Brak wyznaczonych miejsc parkingowych dla osób z niepełnosprawnościami.</w:t>
      </w:r>
    </w:p>
    <w:p w14:paraId="50018447" w14:textId="77777777" w:rsidR="001B187A" w:rsidRPr="001B187A" w:rsidRDefault="001B187A" w:rsidP="001B187A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1B187A">
        <w:rPr>
          <w:rFonts w:ascii="Arial" w:eastAsia="Times New Roman" w:hAnsi="Arial" w:cs="Arial"/>
          <w:b/>
          <w:bCs/>
          <w:color w:val="000000"/>
          <w:lang w:eastAsia="pl-PL"/>
        </w:rPr>
        <w:t>Miejska Hala im. Andrzeja Grubby – ul. Olimpijczyków Starogardzkich 1</w:t>
      </w:r>
    </w:p>
    <w:p w14:paraId="653C80C4" w14:textId="77777777" w:rsidR="001B187A" w:rsidRPr="001B187A" w:rsidRDefault="001B187A" w:rsidP="001B18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Dwa wejścia dostosowane dla osób poruszających się na wózkach.</w:t>
      </w:r>
    </w:p>
    <w:p w14:paraId="5D24CB66" w14:textId="77777777" w:rsidR="001B187A" w:rsidRPr="001B187A" w:rsidRDefault="001B187A" w:rsidP="001B18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Brak windy dostosowanej.</w:t>
      </w:r>
    </w:p>
    <w:p w14:paraId="679BECFB" w14:textId="77777777" w:rsidR="001B187A" w:rsidRPr="001B187A" w:rsidRDefault="001B187A" w:rsidP="001B18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Dostępna toaleta dla osób z niepełnosprawnościami.</w:t>
      </w:r>
    </w:p>
    <w:p w14:paraId="63DF4CB9" w14:textId="77777777" w:rsidR="001B187A" w:rsidRPr="001B187A" w:rsidRDefault="001B187A" w:rsidP="001B18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Możliwy wstęp z psem asystującym i psem przewodnikiem.</w:t>
      </w:r>
    </w:p>
    <w:p w14:paraId="088F327F" w14:textId="77777777" w:rsidR="001B187A" w:rsidRPr="001B187A" w:rsidRDefault="001B187A" w:rsidP="001B18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Brak pętli indukcyjnych oraz tłumacza PJM online.</w:t>
      </w:r>
    </w:p>
    <w:p w14:paraId="7890EB14" w14:textId="77777777" w:rsidR="001B187A" w:rsidRPr="001B187A" w:rsidRDefault="001B187A" w:rsidP="001B187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Brak wyznaczonych miejsc parkingowych dla osób z niepełnosprawnościami.</w:t>
      </w:r>
    </w:p>
    <w:p w14:paraId="6A976044" w14:textId="77777777" w:rsidR="001B187A" w:rsidRPr="001B187A" w:rsidRDefault="001B187A" w:rsidP="001B187A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1B187A">
        <w:rPr>
          <w:rFonts w:ascii="Arial" w:eastAsia="Times New Roman" w:hAnsi="Arial" w:cs="Arial"/>
          <w:b/>
          <w:bCs/>
          <w:color w:val="000000"/>
          <w:lang w:eastAsia="pl-PL"/>
        </w:rPr>
        <w:t>Hala im. Gerarda Podolskiego – ul. Hallera 19a</w:t>
      </w:r>
    </w:p>
    <w:p w14:paraId="4C54F03C" w14:textId="77777777" w:rsidR="001B187A" w:rsidRPr="001B187A" w:rsidRDefault="001B187A" w:rsidP="001B187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Dwa wejścia dostosowane dla osób poruszających się na wózkach.</w:t>
      </w:r>
    </w:p>
    <w:p w14:paraId="71911E56" w14:textId="77777777" w:rsidR="001B187A" w:rsidRPr="001B187A" w:rsidRDefault="001B187A" w:rsidP="001B187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Budynek posiada windę dostosowaną dla osób poruszających się na wózkach.</w:t>
      </w:r>
    </w:p>
    <w:p w14:paraId="6745C2B3" w14:textId="77777777" w:rsidR="001B187A" w:rsidRPr="001B187A" w:rsidRDefault="001B187A" w:rsidP="001B187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System prowadzenia TGSI oraz tablica informacyjna w alfabecie Braille’a.</w:t>
      </w:r>
    </w:p>
    <w:p w14:paraId="7A4B37CC" w14:textId="77777777" w:rsidR="001B187A" w:rsidRPr="001B187A" w:rsidRDefault="001B187A" w:rsidP="001B187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Wyznaczone miejsca parkingowe dla osób z niepełnosprawnościami.</w:t>
      </w:r>
    </w:p>
    <w:p w14:paraId="32A88718" w14:textId="77777777" w:rsidR="001B187A" w:rsidRPr="001B187A" w:rsidRDefault="001B187A" w:rsidP="001B187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Brak toalety dostosowanej.</w:t>
      </w:r>
    </w:p>
    <w:p w14:paraId="06537279" w14:textId="77777777" w:rsidR="001B187A" w:rsidRPr="001B187A" w:rsidRDefault="001B187A" w:rsidP="001B187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Brak pętli indukcyjnych oraz tłumacza PJM online.</w:t>
      </w:r>
    </w:p>
    <w:p w14:paraId="4A5B3BC3" w14:textId="77777777" w:rsidR="001B187A" w:rsidRPr="001B187A" w:rsidRDefault="001B187A" w:rsidP="001B187A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1B187A">
        <w:rPr>
          <w:rFonts w:ascii="Arial" w:eastAsia="Times New Roman" w:hAnsi="Arial" w:cs="Arial"/>
          <w:b/>
          <w:bCs/>
          <w:color w:val="000000"/>
          <w:lang w:eastAsia="pl-PL"/>
        </w:rPr>
        <w:t>Budynki szatni – ul. Harcerska i ul. Chopina</w:t>
      </w:r>
    </w:p>
    <w:p w14:paraId="29107D56" w14:textId="77777777" w:rsidR="001B187A" w:rsidRPr="001B187A" w:rsidRDefault="001B187A" w:rsidP="001B187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Wejścia dostosowane dla osób poruszających się na wózkach.</w:t>
      </w:r>
    </w:p>
    <w:p w14:paraId="78A50961" w14:textId="77777777" w:rsidR="001B187A" w:rsidRPr="001B187A" w:rsidRDefault="001B187A" w:rsidP="001B187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Dostępne toalety dla osób z niepełnosprawnościami.</w:t>
      </w:r>
    </w:p>
    <w:p w14:paraId="6E65D6D4" w14:textId="77777777" w:rsidR="001B187A" w:rsidRPr="001B187A" w:rsidRDefault="001B187A" w:rsidP="001B187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Możliwy wstęp z psem asystującym i psem przewodnikiem.</w:t>
      </w:r>
    </w:p>
    <w:p w14:paraId="53EF8850" w14:textId="77777777" w:rsidR="001B187A" w:rsidRPr="001B187A" w:rsidRDefault="001B187A" w:rsidP="001B187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Brak pętli indukcyjnych, oznaczeń Braille’a oraz tłumacza PJM online.</w:t>
      </w:r>
    </w:p>
    <w:p w14:paraId="274D444C" w14:textId="77777777" w:rsidR="001B187A" w:rsidRPr="001B187A" w:rsidRDefault="001B187A" w:rsidP="001B187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Brak wyznaczonych miejsc parkingowych.</w:t>
      </w:r>
    </w:p>
    <w:p w14:paraId="5A41EC47" w14:textId="77777777" w:rsidR="001B187A" w:rsidRPr="001B187A" w:rsidRDefault="001B187A" w:rsidP="001B187A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1B187A">
        <w:rPr>
          <w:rFonts w:ascii="Arial" w:eastAsia="Times New Roman" w:hAnsi="Arial" w:cs="Arial"/>
          <w:b/>
          <w:bCs/>
          <w:color w:val="000000"/>
          <w:lang w:eastAsia="pl-PL"/>
        </w:rPr>
        <w:t>Centrum Sportowo-Edukacyjne im. Kazimierza Deyny</w:t>
      </w:r>
    </w:p>
    <w:p w14:paraId="2E124360" w14:textId="12734970" w:rsidR="001B187A" w:rsidRDefault="001B187A" w:rsidP="001B187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lastRenderedPageBreak/>
        <w:t xml:space="preserve">Obiekt jest </w:t>
      </w:r>
      <w:r w:rsidRPr="001B187A">
        <w:rPr>
          <w:rFonts w:ascii="Arial" w:eastAsia="Times New Roman" w:hAnsi="Arial" w:cs="Arial"/>
          <w:b/>
          <w:bCs/>
          <w:color w:val="000000"/>
          <w:lang w:eastAsia="pl-PL"/>
        </w:rPr>
        <w:t>w pełni dostosowany do potrzeb osób z niepełnosprawnościami</w:t>
      </w:r>
      <w:r w:rsidRPr="001B187A">
        <w:rPr>
          <w:rFonts w:ascii="Arial" w:eastAsia="Times New Roman" w:hAnsi="Arial" w:cs="Arial"/>
          <w:color w:val="000000"/>
          <w:lang w:eastAsia="pl-PL"/>
        </w:rPr>
        <w:t>.</w:t>
      </w:r>
    </w:p>
    <w:p w14:paraId="6BD4FA7E" w14:textId="67C46CDE" w:rsidR="00621D2A" w:rsidRPr="001B187A" w:rsidRDefault="00621D2A" w:rsidP="00621D2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System prowadzenia TGSI oraz tablica informacyjna w alfabecie Braille’a.</w:t>
      </w:r>
    </w:p>
    <w:p w14:paraId="0DAF7CB7" w14:textId="77777777" w:rsidR="001B187A" w:rsidRPr="001B187A" w:rsidRDefault="001B187A" w:rsidP="001B187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 xml:space="preserve">Budynek posiada </w:t>
      </w:r>
      <w:r w:rsidRPr="001B187A">
        <w:rPr>
          <w:rFonts w:ascii="Arial" w:eastAsia="Times New Roman" w:hAnsi="Arial" w:cs="Arial"/>
          <w:b/>
          <w:bCs/>
          <w:color w:val="000000"/>
          <w:lang w:eastAsia="pl-PL"/>
        </w:rPr>
        <w:t>windę</w:t>
      </w:r>
      <w:r w:rsidRPr="001B187A">
        <w:rPr>
          <w:rFonts w:ascii="Arial" w:eastAsia="Times New Roman" w:hAnsi="Arial" w:cs="Arial"/>
          <w:color w:val="000000"/>
          <w:lang w:eastAsia="pl-PL"/>
        </w:rPr>
        <w:t xml:space="preserve"> umożliwiającą dostęp do wszystkich kondygnacji.</w:t>
      </w:r>
    </w:p>
    <w:p w14:paraId="20502CDC" w14:textId="77777777" w:rsidR="001B187A" w:rsidRPr="001B187A" w:rsidRDefault="001B187A" w:rsidP="001B187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Wejścia oraz ciągi komunikacyjne są dostosowane dla osób poruszających się na wózkach.</w:t>
      </w:r>
    </w:p>
    <w:p w14:paraId="3ED5A620" w14:textId="77777777" w:rsidR="001B187A" w:rsidRPr="001B187A" w:rsidRDefault="001B187A" w:rsidP="001B187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Dostępne są toalety przystosowane dla osób z niepełnosprawnościami.</w:t>
      </w:r>
    </w:p>
    <w:p w14:paraId="2552E7ED" w14:textId="77777777" w:rsidR="001B187A" w:rsidRPr="001B187A" w:rsidRDefault="001B187A" w:rsidP="001B187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Możliwy jest wstęp z psem asystującym i psem przewodnikiem.</w:t>
      </w:r>
    </w:p>
    <w:p w14:paraId="789841D1" w14:textId="77777777" w:rsidR="001B187A" w:rsidRPr="001B187A" w:rsidRDefault="001B187A" w:rsidP="001B187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>Przed budynkiem znajdują się wyznaczone miejsca parkingowe dla osób z niepełnosprawnościami.</w:t>
      </w:r>
    </w:p>
    <w:p w14:paraId="0421DD26" w14:textId="77777777" w:rsidR="001B187A" w:rsidRPr="001B187A" w:rsidRDefault="002A38CF" w:rsidP="001B187A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2A38CF">
        <w:rPr>
          <w:rFonts w:ascii="Arial" w:eastAsia="Times New Roman" w:hAnsi="Arial" w:cs="Arial"/>
          <w:noProof/>
          <w:color w:val="000000"/>
          <w:lang w:eastAsia="pl-PL"/>
        </w:rPr>
        <w:pict w14:anchorId="13D7535D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222DB5C7" w14:textId="77777777" w:rsidR="001B187A" w:rsidRPr="001B187A" w:rsidRDefault="001B187A" w:rsidP="001B187A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1B187A">
        <w:rPr>
          <w:rFonts w:ascii="Arial" w:eastAsia="Times New Roman" w:hAnsi="Arial" w:cs="Arial"/>
          <w:b/>
          <w:bCs/>
          <w:color w:val="000000"/>
          <w:lang w:eastAsia="pl-PL"/>
        </w:rPr>
        <w:t>Podstawa prawna</w:t>
      </w:r>
    </w:p>
    <w:p w14:paraId="4EA344E5" w14:textId="77777777" w:rsidR="001B187A" w:rsidRPr="001B187A" w:rsidRDefault="001B187A" w:rsidP="001B187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 xml:space="preserve">Ustawa z dnia </w:t>
      </w:r>
      <w:r w:rsidRPr="001B187A">
        <w:rPr>
          <w:rFonts w:ascii="Arial" w:eastAsia="Times New Roman" w:hAnsi="Arial" w:cs="Arial"/>
          <w:b/>
          <w:bCs/>
          <w:color w:val="000000"/>
          <w:lang w:eastAsia="pl-PL"/>
        </w:rPr>
        <w:t>4 kwietnia 2019 r.</w:t>
      </w:r>
      <w:r w:rsidRPr="001B187A">
        <w:rPr>
          <w:rFonts w:ascii="Arial" w:eastAsia="Times New Roman" w:hAnsi="Arial" w:cs="Arial"/>
          <w:color w:val="000000"/>
          <w:lang w:eastAsia="pl-PL"/>
        </w:rPr>
        <w:t xml:space="preserve"> o dostępności cyfrowej stron internetowych i aplikacji mobilnych podmiotów publicznych (Dz.U. 2019 poz. 848)</w:t>
      </w:r>
    </w:p>
    <w:p w14:paraId="6896E878" w14:textId="77777777" w:rsidR="001B187A" w:rsidRPr="001B187A" w:rsidRDefault="001B187A" w:rsidP="001B187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  <w:r w:rsidRPr="001B187A">
        <w:rPr>
          <w:rFonts w:ascii="Arial" w:eastAsia="Times New Roman" w:hAnsi="Arial" w:cs="Arial"/>
          <w:color w:val="000000"/>
          <w:lang w:eastAsia="pl-PL"/>
        </w:rPr>
        <w:t xml:space="preserve">Rozporządzenie Rady Ministrów z dnia </w:t>
      </w:r>
      <w:r w:rsidRPr="001B187A">
        <w:rPr>
          <w:rFonts w:ascii="Arial" w:eastAsia="Times New Roman" w:hAnsi="Arial" w:cs="Arial"/>
          <w:b/>
          <w:bCs/>
          <w:color w:val="000000"/>
          <w:lang w:eastAsia="pl-PL"/>
        </w:rPr>
        <w:t>9 listopada 2017 r.</w:t>
      </w:r>
      <w:r w:rsidRPr="001B187A">
        <w:rPr>
          <w:rFonts w:ascii="Arial" w:eastAsia="Times New Roman" w:hAnsi="Arial" w:cs="Arial"/>
          <w:color w:val="000000"/>
          <w:lang w:eastAsia="pl-PL"/>
        </w:rPr>
        <w:t xml:space="preserve"> w sprawie Krajowych Ram Interoperacyjności (Dz.U. 2017 poz. 2247)</w:t>
      </w:r>
    </w:p>
    <w:p w14:paraId="63ECAC41" w14:textId="09992271" w:rsidR="001B187A" w:rsidRDefault="001B187A" w:rsidP="001B187A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lang w:eastAsia="pl-PL"/>
        </w:rPr>
      </w:pPr>
    </w:p>
    <w:p w14:paraId="4C6B87C8" w14:textId="77777777" w:rsidR="003812ED" w:rsidRDefault="003812ED"/>
    <w:sectPr w:rsidR="00381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C0111"/>
    <w:multiLevelType w:val="multilevel"/>
    <w:tmpl w:val="1798A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C3528"/>
    <w:multiLevelType w:val="multilevel"/>
    <w:tmpl w:val="F844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41AA6"/>
    <w:multiLevelType w:val="multilevel"/>
    <w:tmpl w:val="2336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051F2"/>
    <w:multiLevelType w:val="multilevel"/>
    <w:tmpl w:val="D082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311D6C"/>
    <w:multiLevelType w:val="multilevel"/>
    <w:tmpl w:val="C33E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7A6FA6"/>
    <w:multiLevelType w:val="multilevel"/>
    <w:tmpl w:val="E8BE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72358F"/>
    <w:multiLevelType w:val="multilevel"/>
    <w:tmpl w:val="BD12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D76888"/>
    <w:multiLevelType w:val="multilevel"/>
    <w:tmpl w:val="0460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F12659"/>
    <w:multiLevelType w:val="multilevel"/>
    <w:tmpl w:val="D97C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35350F"/>
    <w:multiLevelType w:val="multilevel"/>
    <w:tmpl w:val="7C0E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250898"/>
    <w:multiLevelType w:val="multilevel"/>
    <w:tmpl w:val="B1744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DF2ED0"/>
    <w:multiLevelType w:val="multilevel"/>
    <w:tmpl w:val="2ABC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8B14C4"/>
    <w:multiLevelType w:val="multilevel"/>
    <w:tmpl w:val="B66C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7B729B"/>
    <w:multiLevelType w:val="multilevel"/>
    <w:tmpl w:val="C564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899934">
    <w:abstractNumId w:val="8"/>
  </w:num>
  <w:num w:numId="2" w16cid:durableId="1287202728">
    <w:abstractNumId w:val="6"/>
  </w:num>
  <w:num w:numId="3" w16cid:durableId="34045595">
    <w:abstractNumId w:val="3"/>
  </w:num>
  <w:num w:numId="4" w16cid:durableId="1291398999">
    <w:abstractNumId w:val="9"/>
  </w:num>
  <w:num w:numId="5" w16cid:durableId="1444766267">
    <w:abstractNumId w:val="10"/>
  </w:num>
  <w:num w:numId="6" w16cid:durableId="1151407758">
    <w:abstractNumId w:val="11"/>
  </w:num>
  <w:num w:numId="7" w16cid:durableId="1944217274">
    <w:abstractNumId w:val="5"/>
  </w:num>
  <w:num w:numId="8" w16cid:durableId="803234224">
    <w:abstractNumId w:val="7"/>
  </w:num>
  <w:num w:numId="9" w16cid:durableId="1772311938">
    <w:abstractNumId w:val="4"/>
  </w:num>
  <w:num w:numId="10" w16cid:durableId="433986101">
    <w:abstractNumId w:val="2"/>
  </w:num>
  <w:num w:numId="11" w16cid:durableId="284850802">
    <w:abstractNumId w:val="1"/>
  </w:num>
  <w:num w:numId="12" w16cid:durableId="845482022">
    <w:abstractNumId w:val="12"/>
  </w:num>
  <w:num w:numId="13" w16cid:durableId="1493332397">
    <w:abstractNumId w:val="13"/>
  </w:num>
  <w:num w:numId="14" w16cid:durableId="206479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ED"/>
    <w:rsid w:val="001B187A"/>
    <w:rsid w:val="0026005F"/>
    <w:rsid w:val="002A38CF"/>
    <w:rsid w:val="003812ED"/>
    <w:rsid w:val="0062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E3A3"/>
  <w15:chartTrackingRefBased/>
  <w15:docId w15:val="{805A8BAD-D6E2-A34D-B579-B8F2DFAF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812E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812E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18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12E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812E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812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1B18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187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B187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187A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ir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entrumdey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osir.com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osir.com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entrumdeyn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856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osir-3</dc:creator>
  <cp:keywords/>
  <dc:description/>
  <cp:lastModifiedBy>osir-3</cp:lastModifiedBy>
  <cp:revision>3</cp:revision>
  <dcterms:created xsi:type="dcterms:W3CDTF">2025-12-22T08:11:00Z</dcterms:created>
  <dcterms:modified xsi:type="dcterms:W3CDTF">2025-12-22T08:20:00Z</dcterms:modified>
</cp:coreProperties>
</file>